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73A0DB9D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financování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617EE9FF" w:rsidR="00DD5E65" w:rsidRPr="00165153" w:rsidRDefault="001025CE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ED47C2">
              <w:rPr>
                <w:rFonts w:asciiTheme="minorHAnsi" w:eastAsia="Times New Roman" w:hAnsiTheme="minorHAnsi" w:cstheme="majorBidi"/>
              </w:rPr>
              <w:t>pro financování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25902C89" w:rsidR="00D33A00" w:rsidRPr="00165153" w:rsidRDefault="00D33A0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Financování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92A95CA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51C154E7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Statutární město Teplice</w:t>
            </w:r>
          </w:p>
          <w:p w14:paraId="00E2F8B0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1E6B3874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 xml:space="preserve">Asistenční centrum, a. s. </w:t>
            </w:r>
          </w:p>
          <w:p w14:paraId="4271D701" w14:textId="12617CAE" w:rsidR="00D33A00" w:rsidRPr="004D31DD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A455252" w:rsidR="00DD5E65" w:rsidRPr="004D31DD" w:rsidRDefault="005F6C93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 xml:space="preserve">26. </w:t>
            </w:r>
            <w:r w:rsidR="004E23A4" w:rsidRPr="00091052">
              <w:rPr>
                <w:rFonts w:asciiTheme="minorHAnsi" w:eastAsia="Times New Roman" w:hAnsiTheme="minorHAnsi" w:cstheme="majorBidi"/>
              </w:rPr>
              <w:t>3.2024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44741E31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5F6C93">
              <w:rPr>
                <w:rFonts w:asciiTheme="minorHAnsi" w:hAnsiTheme="minorHAnsi"/>
                <w:b/>
                <w:sz w:val="20"/>
                <w:szCs w:val="20"/>
              </w:rPr>
              <w:t xml:space="preserve">19. </w:t>
            </w:r>
            <w:r w:rsidR="009247FF"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3083320D" w:rsidR="004D31DD" w:rsidRPr="004D31DD" w:rsidRDefault="00D33A0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5F6C93">
              <w:rPr>
                <w:rFonts w:asciiTheme="minorHAnsi" w:hAnsiTheme="minorHAnsi"/>
                <w:i/>
                <w:sz w:val="20"/>
                <w:szCs w:val="20"/>
              </w:rPr>
              <w:t xml:space="preserve">19. </w:t>
            </w:r>
            <w:r w:rsidR="009247FF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2D3370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559F" w:rsidRPr="002D3370">
              <w:rPr>
                <w:rFonts w:asciiTheme="minorHAnsi" w:hAnsiTheme="minorHAnsi"/>
                <w:i/>
                <w:sz w:val="20"/>
                <w:szCs w:val="20"/>
              </w:rPr>
              <w:t>pro f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>inancování</w:t>
            </w:r>
            <w:r w:rsidR="00EA7857" w:rsidRPr="002D3370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1127911F" w14:textId="1CF78479" w:rsidR="00D33A00" w:rsidRPr="00AE689E" w:rsidRDefault="004D31DD" w:rsidP="002D337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D3370">
              <w:rPr>
                <w:rFonts w:asciiTheme="minorHAnsi" w:hAnsiTheme="minorHAnsi"/>
                <w:i/>
                <w:sz w:val="20"/>
                <w:szCs w:val="20"/>
              </w:rPr>
              <w:t>Plánované/vyhlašované dotační tituly</w:t>
            </w:r>
          </w:p>
          <w:p w14:paraId="5BC7BA2C" w14:textId="0A8FB36A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D4888">
              <w:rPr>
                <w:rFonts w:asciiTheme="minorHAnsi" w:hAnsiTheme="minorHAnsi"/>
                <w:i/>
                <w:sz w:val="20"/>
                <w:szCs w:val="20"/>
              </w:rPr>
              <w:t>Aktualizace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909EE">
              <w:rPr>
                <w:rFonts w:asciiTheme="minorHAnsi" w:hAnsiTheme="minorHAnsi"/>
                <w:i/>
                <w:sz w:val="20"/>
                <w:szCs w:val="20"/>
              </w:rPr>
              <w:t>Strategického rámce MAP</w:t>
            </w:r>
          </w:p>
          <w:p w14:paraId="45E2A899" w14:textId="435D9E3A" w:rsidR="00A36128" w:rsidRPr="00AE689E" w:rsidRDefault="00A36128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C60665">
              <w:rPr>
                <w:rFonts w:asciiTheme="minorHAnsi" w:hAnsiTheme="minorHAnsi"/>
                <w:i/>
                <w:sz w:val="20"/>
                <w:szCs w:val="20"/>
              </w:rPr>
              <w:t>Financování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konferencí </w:t>
            </w:r>
            <w:r w:rsidR="00C60665">
              <w:rPr>
                <w:rFonts w:asciiTheme="minorHAnsi" w:hAnsiTheme="minorHAnsi"/>
                <w:i/>
                <w:sz w:val="20"/>
                <w:szCs w:val="20"/>
              </w:rPr>
              <w:t xml:space="preserve">MAP IV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 vedení škol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3BFE5C64" w14:textId="3412BC08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DC442F1" w14:textId="3621D1CF" w:rsidR="00093725" w:rsidRDefault="00093725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Na začátku setkání byly projednány dotační možnosti: </w:t>
            </w:r>
          </w:p>
          <w:p w14:paraId="787B5248" w14:textId="5BB350E1" w:rsidR="00D35EBE" w:rsidRDefault="002A04D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D35EBE">
              <w:rPr>
                <w:rFonts w:asciiTheme="minorHAnsi" w:hAnsiTheme="minorHAnsi"/>
                <w:i/>
                <w:sz w:val="20"/>
                <w:szCs w:val="20"/>
              </w:rPr>
              <w:t>Konektivita základních škol – alokace 200 mil. Kč, míra podpory max. 85 %, harmonogram 4Q 2024</w:t>
            </w:r>
            <w:r w:rsidR="00FA0855">
              <w:rPr>
                <w:rFonts w:asciiTheme="minorHAnsi" w:hAnsiTheme="minorHAnsi"/>
                <w:i/>
                <w:sz w:val="20"/>
                <w:szCs w:val="20"/>
              </w:rPr>
              <w:t>, ž</w:t>
            </w:r>
            <w:r w:rsidR="001F673B">
              <w:rPr>
                <w:rFonts w:asciiTheme="minorHAnsi" w:hAnsiTheme="minorHAnsi"/>
                <w:i/>
                <w:sz w:val="20"/>
                <w:szCs w:val="20"/>
              </w:rPr>
              <w:t xml:space="preserve">adatelé školské právnické osoby, </w:t>
            </w:r>
            <w:r w:rsidR="00FA0855">
              <w:rPr>
                <w:rFonts w:asciiTheme="minorHAnsi" w:hAnsiTheme="minorHAnsi"/>
                <w:i/>
                <w:sz w:val="20"/>
                <w:szCs w:val="20"/>
              </w:rPr>
              <w:t xml:space="preserve">obce, podporované aktivity zkvalitnění vnitřní konektivity, do 10 </w:t>
            </w:r>
            <w:r w:rsidR="001F673B">
              <w:rPr>
                <w:rFonts w:asciiTheme="minorHAnsi" w:hAnsiTheme="minorHAnsi"/>
                <w:i/>
                <w:sz w:val="20"/>
                <w:szCs w:val="20"/>
              </w:rPr>
              <w:t xml:space="preserve">% nákup koncových zařízení, minimální </w:t>
            </w:r>
            <w:r w:rsidR="00FA0855">
              <w:rPr>
                <w:rFonts w:asciiTheme="minorHAnsi" w:hAnsiTheme="minorHAnsi"/>
                <w:i/>
                <w:sz w:val="20"/>
                <w:szCs w:val="20"/>
              </w:rPr>
              <w:t xml:space="preserve">výše 1 </w:t>
            </w:r>
            <w:r w:rsidR="001F673B">
              <w:rPr>
                <w:rFonts w:asciiTheme="minorHAnsi" w:hAnsiTheme="minorHAnsi"/>
                <w:i/>
                <w:sz w:val="20"/>
                <w:szCs w:val="20"/>
              </w:rPr>
              <w:t xml:space="preserve">mil. Kč, maximální výše </w:t>
            </w:r>
            <w:r w:rsidR="00FA0855">
              <w:rPr>
                <w:rFonts w:asciiTheme="minorHAnsi" w:hAnsiTheme="minorHAnsi"/>
                <w:i/>
                <w:sz w:val="20"/>
                <w:szCs w:val="20"/>
              </w:rPr>
              <w:t xml:space="preserve">10 mil. Kč/1 podpořená škola. </w:t>
            </w:r>
          </w:p>
          <w:p w14:paraId="3839FAE9" w14:textId="65598504" w:rsidR="00E32ABC" w:rsidRDefault="00DB058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E32ABC">
              <w:rPr>
                <w:rFonts w:asciiTheme="minorHAnsi" w:hAnsiTheme="minorHAnsi"/>
                <w:i/>
                <w:sz w:val="20"/>
                <w:szCs w:val="20"/>
              </w:rPr>
              <w:t xml:space="preserve">Podpora regionálního školství – alokace 320 mil. Kč, harmonogram 3Q 2024, žadatelé ZŠ s nejvyšším poměrem žáků ze znevýhodněného prostředí, později (2. kolo) ostatní, podporované aktivity – vybudování, modernizace a vybavení odborných učeben, kmenových učeben, školních družin/klubů, šaten, sportovišť, zázemí pro komunitní aktivity, zázemí poradenských pracovišť, zázemí pracovníků školy ad. </w:t>
            </w:r>
          </w:p>
          <w:p w14:paraId="2B1D0832" w14:textId="0C93CF5E" w:rsidR="00BA278C" w:rsidRDefault="00BA278C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Infrastruktura zájmového vzdělávání – alokace 400 mil. Kč, míra podpora max. 85 %, harmonogram 2-3Q 2024, žadatelé ZUŠ, střediska volného času (včetně dům dětí a mládeže), školní družina, školní klub, knihovny, další zařízení neformálního vzdělávání a celoživotního učení, podporované aktivity stavba, přístavba, modernizace a </w:t>
            </w:r>
            <w:r w:rsidR="00FE3C8D">
              <w:rPr>
                <w:rFonts w:asciiTheme="minorHAnsi" w:hAnsiTheme="minorHAnsi"/>
                <w:i/>
                <w:sz w:val="20"/>
                <w:szCs w:val="20"/>
              </w:rPr>
              <w:t xml:space="preserve">vybavení, </w:t>
            </w:r>
            <w:r w:rsidR="004E69D7">
              <w:rPr>
                <w:rFonts w:asciiTheme="minorHAnsi" w:hAnsiTheme="minorHAnsi"/>
                <w:i/>
                <w:sz w:val="20"/>
                <w:szCs w:val="20"/>
              </w:rPr>
              <w:t>podmínkou je, že učebny/prostory budou v běžném týdnu po dobu udržitelnosti využívány pro vzdělávání v oblasti změny klimatu nebo transformace regionu</w:t>
            </w:r>
            <w:r w:rsidR="00A5502B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6210DA9F" w14:textId="1F39678A" w:rsidR="00F1182E" w:rsidRDefault="00525E2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Zájmové vzdělávání a osvěta</w:t>
            </w:r>
            <w:r w:rsidR="00DF35C5">
              <w:rPr>
                <w:rFonts w:asciiTheme="minorHAnsi" w:hAnsiTheme="minorHAnsi"/>
                <w:i/>
                <w:sz w:val="20"/>
                <w:szCs w:val="20"/>
              </w:rPr>
              <w:t xml:space="preserve"> – alokace 25 mil. Kč, harmonogram 3</w:t>
            </w:r>
            <w:r w:rsidR="005C2A94">
              <w:rPr>
                <w:rFonts w:asciiTheme="minorHAnsi" w:hAnsiTheme="minorHAnsi"/>
                <w:i/>
                <w:sz w:val="20"/>
                <w:szCs w:val="20"/>
              </w:rPr>
              <w:t>Q 2024, žadatelé NNO, pod</w:t>
            </w:r>
            <w:r w:rsidR="00DF35C5">
              <w:rPr>
                <w:rFonts w:asciiTheme="minorHAnsi" w:hAnsiTheme="minorHAnsi"/>
                <w:i/>
                <w:sz w:val="20"/>
                <w:szCs w:val="20"/>
              </w:rPr>
              <w:t>pora neinvestičních projektů NNO zaměřených na vzdělání a osvětu v oblasti změny klimatu (</w:t>
            </w:r>
            <w:proofErr w:type="spellStart"/>
            <w:r w:rsidR="00DF35C5">
              <w:rPr>
                <w:rFonts w:asciiTheme="minorHAnsi" w:hAnsiTheme="minorHAnsi"/>
                <w:i/>
                <w:sz w:val="20"/>
                <w:szCs w:val="20"/>
              </w:rPr>
              <w:t>mitigace</w:t>
            </w:r>
            <w:proofErr w:type="spellEnd"/>
            <w:r w:rsidR="00DF35C5">
              <w:rPr>
                <w:rFonts w:asciiTheme="minorHAnsi" w:hAnsiTheme="minorHAnsi"/>
                <w:i/>
                <w:sz w:val="20"/>
                <w:szCs w:val="20"/>
              </w:rPr>
              <w:t xml:space="preserve"> a adaptace) a transformace regionů</w:t>
            </w:r>
            <w:r w:rsidR="005C2A94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gramStart"/>
            <w:r w:rsidR="005C2A94">
              <w:rPr>
                <w:rFonts w:asciiTheme="minorHAnsi" w:hAnsiTheme="minorHAnsi"/>
                <w:i/>
                <w:sz w:val="20"/>
                <w:szCs w:val="20"/>
              </w:rPr>
              <w:t>podpora  rozvoje</w:t>
            </w:r>
            <w:proofErr w:type="gramEnd"/>
            <w:r w:rsidR="005C2A94">
              <w:rPr>
                <w:rFonts w:asciiTheme="minorHAnsi" w:hAnsiTheme="minorHAnsi"/>
                <w:i/>
                <w:sz w:val="20"/>
                <w:szCs w:val="20"/>
              </w:rPr>
              <w:t xml:space="preserve"> odborné kapacity NNO, zapojování veřejnosti do projektů péče o region a jeho dědictví, krajinu ad. </w:t>
            </w:r>
          </w:p>
          <w:p w14:paraId="4A71FDB0" w14:textId="77777777" w:rsidR="00D35EBE" w:rsidRDefault="00D35EB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4336011" w14:textId="5C0B7C5A" w:rsidR="003C0798" w:rsidRDefault="004E2A21" w:rsidP="003C079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85A8C">
              <w:rPr>
                <w:rFonts w:asciiTheme="minorHAnsi" w:hAnsiTheme="minorHAnsi"/>
                <w:i/>
                <w:sz w:val="20"/>
                <w:szCs w:val="20"/>
              </w:rPr>
              <w:t xml:space="preserve">Poslední aktualizace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Strategického rámce MAP </w:t>
            </w:r>
            <w:r w:rsidRPr="00285A8C">
              <w:rPr>
                <w:rFonts w:asciiTheme="minorHAnsi" w:hAnsiTheme="minorHAnsi"/>
                <w:i/>
                <w:sz w:val="20"/>
                <w:szCs w:val="20"/>
              </w:rPr>
              <w:t>řádným schválením Řídicím výborem M</w:t>
            </w:r>
            <w:r w:rsidR="009708C4">
              <w:rPr>
                <w:rFonts w:asciiTheme="minorHAnsi" w:hAnsiTheme="minorHAnsi"/>
                <w:i/>
                <w:sz w:val="20"/>
                <w:szCs w:val="20"/>
              </w:rPr>
              <w:t>AP ORP Teplice proběhla dne 19. </w:t>
            </w:r>
            <w:r w:rsidRPr="00285A8C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. 2024. </w:t>
            </w:r>
            <w:r w:rsidR="00202233">
              <w:rPr>
                <w:rFonts w:asciiTheme="minorHAnsi" w:hAnsiTheme="minorHAnsi"/>
                <w:i/>
                <w:sz w:val="20"/>
                <w:szCs w:val="20"/>
              </w:rPr>
              <w:t xml:space="preserve">Došlo </w:t>
            </w:r>
            <w:r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k zápisu jednoho projektového záměru. </w:t>
            </w:r>
            <w:r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Školy v území ORP Teplice jsou aktuálně oslovovány k aktualizaci anebo novému zápisu do Strategického rámce. Informační kampaní bylo 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nadále </w:t>
            </w:r>
            <w:r w:rsidRPr="00B214C5">
              <w:rPr>
                <w:rFonts w:asciiTheme="minorHAnsi" w:hAnsiTheme="minorHAnsi"/>
                <w:i/>
                <w:sz w:val="20"/>
                <w:szCs w:val="20"/>
              </w:rPr>
              <w:t>nashromážděno několik návrhů na zápis do Strategického rámce MAP. Avš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ak souhlasy zřizovatelů stále </w:t>
            </w:r>
            <w:r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nebyly žadateli o zápis doloženy. 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Návrh 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na schválení Řídicím výborem MAP IV ORP Teplice nebude předložen, 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protože chybí souhlasy zřizovatelů. 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13258E">
              <w:rPr>
                <w:rFonts w:asciiTheme="minorHAnsi" w:hAnsiTheme="minorHAnsi"/>
                <w:i/>
                <w:sz w:val="20"/>
                <w:szCs w:val="20"/>
              </w:rPr>
              <w:t>ýzva IROP (č. 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>111) pro rozvoj vzdělávání je přesycena projekty a další aktu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ální výzva IROP není plánována a 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>není o zápis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 do Strategického rámce MAP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 velký zájem. Re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>alizátoři MAP potenciální žadatele informují o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 připravovaných výzvách z OPST (č. 66 a č. 77), 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kde bude vyžadován zápis do Strategického rámce MAP. Realizátoři MAP vyzvali 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>adresně školy v území, aby proto svůj záměr př</w:t>
            </w:r>
            <w:r w:rsidR="00202233" w:rsidRPr="00B214C5">
              <w:rPr>
                <w:rFonts w:asciiTheme="minorHAnsi" w:hAnsiTheme="minorHAnsi"/>
                <w:i/>
                <w:sz w:val="20"/>
                <w:szCs w:val="20"/>
              </w:rPr>
              <w:t xml:space="preserve">ípadně doplnily za účelem </w:t>
            </w:r>
            <w:r w:rsidR="003C0798" w:rsidRPr="00B214C5">
              <w:rPr>
                <w:rFonts w:asciiTheme="minorHAnsi" w:hAnsiTheme="minorHAnsi"/>
                <w:i/>
                <w:sz w:val="20"/>
                <w:szCs w:val="20"/>
              </w:rPr>
              <w:t>připravenosti na tyto výzvy.</w:t>
            </w:r>
          </w:p>
          <w:p w14:paraId="19D01B28" w14:textId="01A2E3CA" w:rsidR="00CF6008" w:rsidRDefault="00CF600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1096AE9" w14:textId="588DEBCA" w:rsidR="00EB4FEA" w:rsidRDefault="00EB4FEA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 závě</w:t>
            </w:r>
            <w:r w:rsidR="003268FC">
              <w:rPr>
                <w:rFonts w:asciiTheme="minorHAnsi" w:hAnsiTheme="minorHAnsi"/>
                <w:i/>
                <w:sz w:val="20"/>
                <w:szCs w:val="20"/>
              </w:rPr>
              <w:t xml:space="preserve">ru setkání byly projednány finančně náročnější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implementační aktivity, a to vícedenní konference pro vedení mateřských a základních škol. Ty jsou plánované dle Ročního akčního plánu na rok 2024 </w:t>
            </w:r>
            <w:r w:rsidR="008D1F88">
              <w:rPr>
                <w:rFonts w:asciiTheme="minorHAnsi" w:hAnsiTheme="minorHAnsi"/>
                <w:i/>
                <w:sz w:val="20"/>
                <w:szCs w:val="20"/>
              </w:rPr>
              <w:t xml:space="preserve">na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tento kalendářní rok. Byl dohodnut harmonogram v říjnu a listopadu</w:t>
            </w:r>
            <w:r w:rsidR="00427D9F">
              <w:rPr>
                <w:rFonts w:asciiTheme="minorHAnsi" w:hAnsiTheme="minorHAnsi"/>
                <w:i/>
                <w:sz w:val="20"/>
                <w:szCs w:val="20"/>
              </w:rPr>
              <w:t xml:space="preserve"> 2024 vzhledem k časovým možnostem vedení škol. </w:t>
            </w:r>
            <w:r w:rsidR="000038A5">
              <w:rPr>
                <w:rFonts w:asciiTheme="minorHAnsi" w:hAnsiTheme="minorHAnsi"/>
                <w:i/>
                <w:sz w:val="20"/>
                <w:szCs w:val="20"/>
              </w:rPr>
              <w:t>Na setkání byl projednán rozpočet těchto a</w:t>
            </w:r>
            <w:r w:rsidR="00BC711E">
              <w:rPr>
                <w:rFonts w:asciiTheme="minorHAnsi" w:hAnsiTheme="minorHAnsi"/>
                <w:i/>
                <w:sz w:val="20"/>
                <w:szCs w:val="20"/>
              </w:rPr>
              <w:t xml:space="preserve">kcí. Proběhla diskuze nad </w:t>
            </w:r>
            <w:r w:rsidR="00996BAB">
              <w:rPr>
                <w:rFonts w:asciiTheme="minorHAnsi" w:hAnsiTheme="minorHAnsi"/>
                <w:i/>
                <w:sz w:val="20"/>
                <w:szCs w:val="20"/>
              </w:rPr>
              <w:t xml:space="preserve">možností úhrady ubytování z rozpočtu projektu MAP ORP Teplice. </w:t>
            </w:r>
            <w:r w:rsidR="00FF16A4">
              <w:rPr>
                <w:rFonts w:asciiTheme="minorHAnsi" w:hAnsiTheme="minorHAnsi"/>
                <w:i/>
                <w:sz w:val="20"/>
                <w:szCs w:val="20"/>
              </w:rPr>
              <w:t xml:space="preserve">Názory se různily. Jedna z variant byla, aby ubytování hradily školy ze svých zdrojů. </w:t>
            </w:r>
            <w:r w:rsidR="002F6783">
              <w:rPr>
                <w:rFonts w:asciiTheme="minorHAnsi" w:hAnsiTheme="minorHAnsi"/>
                <w:i/>
                <w:sz w:val="20"/>
                <w:szCs w:val="20"/>
              </w:rPr>
              <w:t xml:space="preserve">Další diskuze proběhla nad tématem </w:t>
            </w:r>
            <w:r w:rsidR="003B1E5C">
              <w:rPr>
                <w:rFonts w:asciiTheme="minorHAnsi" w:hAnsiTheme="minorHAnsi"/>
                <w:i/>
                <w:sz w:val="20"/>
                <w:szCs w:val="20"/>
              </w:rPr>
              <w:t xml:space="preserve">doprovodného programu. Bylo navrženo navodit příjemnou neformální atmosféru </w:t>
            </w:r>
            <w:proofErr w:type="spellStart"/>
            <w:r w:rsidR="003B1E5C">
              <w:rPr>
                <w:rFonts w:asciiTheme="minorHAnsi" w:hAnsiTheme="minorHAnsi"/>
                <w:i/>
                <w:sz w:val="20"/>
                <w:szCs w:val="20"/>
              </w:rPr>
              <w:t>wellness</w:t>
            </w:r>
            <w:proofErr w:type="spellEnd"/>
            <w:r w:rsidR="003B1E5C">
              <w:rPr>
                <w:rFonts w:asciiTheme="minorHAnsi" w:hAnsiTheme="minorHAnsi"/>
                <w:i/>
                <w:sz w:val="20"/>
                <w:szCs w:val="20"/>
              </w:rPr>
              <w:t xml:space="preserve"> prostředím či doplňkovými aktivitami. Vedení škol podobné aktivity v příjemném</w:t>
            </w:r>
            <w:r w:rsidR="003268FC">
              <w:rPr>
                <w:rFonts w:asciiTheme="minorHAnsi" w:hAnsiTheme="minorHAnsi"/>
                <w:i/>
                <w:sz w:val="20"/>
                <w:szCs w:val="20"/>
              </w:rPr>
              <w:t xml:space="preserve"> prostředí vítá. Ředitelé škol jsou přesyceni </w:t>
            </w:r>
            <w:r w:rsidR="003B1E5C">
              <w:rPr>
                <w:rFonts w:asciiTheme="minorHAnsi" w:hAnsiTheme="minorHAnsi"/>
                <w:i/>
                <w:sz w:val="20"/>
                <w:szCs w:val="20"/>
              </w:rPr>
              <w:t xml:space="preserve">běžnými vzdělávacími aktivitami. </w:t>
            </w:r>
            <w:r w:rsidR="00342A61">
              <w:rPr>
                <w:rFonts w:asciiTheme="minorHAnsi" w:hAnsiTheme="minorHAnsi"/>
                <w:i/>
                <w:sz w:val="20"/>
                <w:szCs w:val="20"/>
              </w:rPr>
              <w:t>Po delší debatě se přítomní shodli na této podobě konferencí:</w:t>
            </w:r>
            <w:r w:rsidR="003B1E5C">
              <w:rPr>
                <w:rFonts w:asciiTheme="minorHAnsi" w:hAnsiTheme="minorHAnsi"/>
                <w:i/>
                <w:sz w:val="20"/>
                <w:szCs w:val="20"/>
              </w:rPr>
              <w:t xml:space="preserve">  </w:t>
            </w:r>
          </w:p>
          <w:p w14:paraId="1103D820" w14:textId="4F3F78ED" w:rsidR="00342A61" w:rsidRDefault="00342A6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Úhrada ubytování z prostředků projektu za účelem vyšší účasti vedení škol</w:t>
            </w:r>
          </w:p>
          <w:p w14:paraId="510EF2CA" w14:textId="6870A916" w:rsidR="00685017" w:rsidRDefault="0068501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Doplnění programu o </w:t>
            </w:r>
            <w:r w:rsidR="003F281C">
              <w:rPr>
                <w:rFonts w:asciiTheme="minorHAnsi" w:hAnsiTheme="minorHAnsi"/>
                <w:i/>
                <w:sz w:val="20"/>
                <w:szCs w:val="20"/>
              </w:rPr>
              <w:t xml:space="preserve">odpočinkové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aktivity, díky nimž bude rovněž podpořena účast a zároveň žádoucí příjemná odpočinková atmosféra konferencí pro efektivní sdílení dobré praxe</w:t>
            </w:r>
            <w:r w:rsidR="00B9418D">
              <w:rPr>
                <w:rFonts w:asciiTheme="minorHAnsi" w:hAnsiTheme="minorHAnsi"/>
                <w:i/>
                <w:sz w:val="20"/>
                <w:szCs w:val="20"/>
              </w:rPr>
              <w:t xml:space="preserve">, část aktivit bude hrazena z projektu, část bude ve formě </w:t>
            </w:r>
            <w:proofErr w:type="spellStart"/>
            <w:r w:rsidR="00B9418D">
              <w:rPr>
                <w:rFonts w:asciiTheme="minorHAnsi" w:hAnsiTheme="minorHAnsi"/>
                <w:i/>
                <w:sz w:val="20"/>
                <w:szCs w:val="20"/>
              </w:rPr>
              <w:t>samoplátcovství</w:t>
            </w:r>
            <w:proofErr w:type="spellEnd"/>
            <w:r w:rsidR="00B9418D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7B494AB3" w14:textId="45C3BCB9" w:rsidR="008631DE" w:rsidRPr="004D31DD" w:rsidRDefault="008631D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bookmarkStart w:id="1" w:name="_GoBack"/>
            <w:bookmarkEnd w:id="1"/>
          </w:p>
          <w:p w14:paraId="3A829380" w14:textId="2A5018B1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4647A">
              <w:rPr>
                <w:rFonts w:asciiTheme="minorHAnsi" w:hAnsiTheme="minorHAnsi"/>
                <w:i/>
                <w:sz w:val="20"/>
                <w:szCs w:val="20"/>
              </w:rPr>
              <w:t>v listopadu</w:t>
            </w:r>
            <w:r w:rsidR="007C05D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771CBB90" w:rsidR="00426296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5F6C93">
              <w:rPr>
                <w:rFonts w:asciiTheme="minorHAnsi" w:hAnsiTheme="minorHAnsi"/>
                <w:i/>
                <w:sz w:val="20"/>
                <w:szCs w:val="20"/>
              </w:rPr>
              <w:t xml:space="preserve">20. </w:t>
            </w:r>
            <w:r w:rsidR="009247FF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19918491" w:rsidR="002D6AB5" w:rsidRPr="005A5063" w:rsidRDefault="005F6C93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20. </w:t>
            </w:r>
            <w:r w:rsidR="009247FF">
              <w:rPr>
                <w:rFonts w:asciiTheme="minorHAnsi" w:hAnsiTheme="minorHAnsi"/>
                <w:b/>
                <w:sz w:val="20"/>
                <w:szCs w:val="20"/>
              </w:rPr>
              <w:t xml:space="preserve"> 9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  <w:proofErr w:type="gramEnd"/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70CFF" w14:textId="77777777" w:rsidR="002A1E8D" w:rsidRDefault="002A1E8D" w:rsidP="003E5669">
      <w:pPr>
        <w:spacing w:after="0" w:line="240" w:lineRule="auto"/>
      </w:pPr>
      <w:r>
        <w:separator/>
      </w:r>
    </w:p>
  </w:endnote>
  <w:endnote w:type="continuationSeparator" w:id="0">
    <w:p w14:paraId="511B232F" w14:textId="77777777" w:rsidR="002A1E8D" w:rsidRDefault="002A1E8D" w:rsidP="003E5669">
      <w:pPr>
        <w:spacing w:after="0" w:line="240" w:lineRule="auto"/>
      </w:pPr>
      <w:r>
        <w:continuationSeparator/>
      </w:r>
    </w:p>
  </w:endnote>
  <w:endnote w:type="continuationNotice" w:id="1">
    <w:p w14:paraId="3916B54D" w14:textId="77777777" w:rsidR="002A1E8D" w:rsidRDefault="002A1E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0E06" w14:textId="77777777" w:rsidR="002A1E8D" w:rsidRDefault="002A1E8D" w:rsidP="003E5669">
      <w:pPr>
        <w:spacing w:after="0" w:line="240" w:lineRule="auto"/>
      </w:pPr>
      <w:r>
        <w:separator/>
      </w:r>
    </w:p>
  </w:footnote>
  <w:footnote w:type="continuationSeparator" w:id="0">
    <w:p w14:paraId="4F836749" w14:textId="77777777" w:rsidR="002A1E8D" w:rsidRDefault="002A1E8D" w:rsidP="003E5669">
      <w:pPr>
        <w:spacing w:after="0" w:line="240" w:lineRule="auto"/>
      </w:pPr>
      <w:r>
        <w:continuationSeparator/>
      </w:r>
    </w:p>
  </w:footnote>
  <w:footnote w:type="continuationNotice" w:id="1">
    <w:p w14:paraId="438D6C21" w14:textId="77777777" w:rsidR="002A1E8D" w:rsidRDefault="002A1E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38A5"/>
    <w:rsid w:val="000046DD"/>
    <w:rsid w:val="00004819"/>
    <w:rsid w:val="00014060"/>
    <w:rsid w:val="000336BA"/>
    <w:rsid w:val="00041C29"/>
    <w:rsid w:val="0005081E"/>
    <w:rsid w:val="00060C4D"/>
    <w:rsid w:val="00064C82"/>
    <w:rsid w:val="00072183"/>
    <w:rsid w:val="00073C7A"/>
    <w:rsid w:val="0007571B"/>
    <w:rsid w:val="00091052"/>
    <w:rsid w:val="00093725"/>
    <w:rsid w:val="00093ED9"/>
    <w:rsid w:val="000A57C7"/>
    <w:rsid w:val="000A7789"/>
    <w:rsid w:val="000A77DA"/>
    <w:rsid w:val="000B2DF0"/>
    <w:rsid w:val="000B3B4F"/>
    <w:rsid w:val="000B62E9"/>
    <w:rsid w:val="000C30D4"/>
    <w:rsid w:val="000D14D3"/>
    <w:rsid w:val="000D4163"/>
    <w:rsid w:val="000D6DCD"/>
    <w:rsid w:val="000E30BE"/>
    <w:rsid w:val="001025CE"/>
    <w:rsid w:val="001028E3"/>
    <w:rsid w:val="0010460D"/>
    <w:rsid w:val="00121305"/>
    <w:rsid w:val="00125453"/>
    <w:rsid w:val="001261EB"/>
    <w:rsid w:val="00127380"/>
    <w:rsid w:val="0013258E"/>
    <w:rsid w:val="00145CE0"/>
    <w:rsid w:val="00165153"/>
    <w:rsid w:val="001738BE"/>
    <w:rsid w:val="00173F16"/>
    <w:rsid w:val="00175D59"/>
    <w:rsid w:val="0019787D"/>
    <w:rsid w:val="001A243C"/>
    <w:rsid w:val="001A3DC0"/>
    <w:rsid w:val="001A5E39"/>
    <w:rsid w:val="001B6309"/>
    <w:rsid w:val="001F3FDA"/>
    <w:rsid w:val="001F673B"/>
    <w:rsid w:val="00202233"/>
    <w:rsid w:val="0021275A"/>
    <w:rsid w:val="002149CB"/>
    <w:rsid w:val="002166B0"/>
    <w:rsid w:val="00224821"/>
    <w:rsid w:val="002249BF"/>
    <w:rsid w:val="00244217"/>
    <w:rsid w:val="00251BE0"/>
    <w:rsid w:val="00255578"/>
    <w:rsid w:val="00290797"/>
    <w:rsid w:val="0029243F"/>
    <w:rsid w:val="002A04D0"/>
    <w:rsid w:val="002A1E8D"/>
    <w:rsid w:val="002B678E"/>
    <w:rsid w:val="002B7BF7"/>
    <w:rsid w:val="002C0098"/>
    <w:rsid w:val="002C4CEA"/>
    <w:rsid w:val="002D3370"/>
    <w:rsid w:val="002D64DF"/>
    <w:rsid w:val="002D6AB5"/>
    <w:rsid w:val="002E4E3E"/>
    <w:rsid w:val="002F2829"/>
    <w:rsid w:val="002F5479"/>
    <w:rsid w:val="002F6783"/>
    <w:rsid w:val="00302A83"/>
    <w:rsid w:val="00305C4D"/>
    <w:rsid w:val="00313E5A"/>
    <w:rsid w:val="00316A50"/>
    <w:rsid w:val="00321086"/>
    <w:rsid w:val="00324286"/>
    <w:rsid w:val="003268FC"/>
    <w:rsid w:val="0033322E"/>
    <w:rsid w:val="00333BBA"/>
    <w:rsid w:val="00342A61"/>
    <w:rsid w:val="00351AB5"/>
    <w:rsid w:val="003571CC"/>
    <w:rsid w:val="00362676"/>
    <w:rsid w:val="003847A8"/>
    <w:rsid w:val="00393118"/>
    <w:rsid w:val="0039452F"/>
    <w:rsid w:val="003B1E5C"/>
    <w:rsid w:val="003B40E8"/>
    <w:rsid w:val="003B4974"/>
    <w:rsid w:val="003B5F00"/>
    <w:rsid w:val="003C0798"/>
    <w:rsid w:val="003D04D9"/>
    <w:rsid w:val="003D38B8"/>
    <w:rsid w:val="003D6FB8"/>
    <w:rsid w:val="003E5669"/>
    <w:rsid w:val="003E6CDC"/>
    <w:rsid w:val="003E6EA7"/>
    <w:rsid w:val="003F281C"/>
    <w:rsid w:val="003F3D71"/>
    <w:rsid w:val="0041046E"/>
    <w:rsid w:val="00421899"/>
    <w:rsid w:val="00426296"/>
    <w:rsid w:val="00426344"/>
    <w:rsid w:val="00426524"/>
    <w:rsid w:val="00427D71"/>
    <w:rsid w:val="00427D9F"/>
    <w:rsid w:val="00431345"/>
    <w:rsid w:val="00432CD8"/>
    <w:rsid w:val="00434860"/>
    <w:rsid w:val="0043509A"/>
    <w:rsid w:val="00442367"/>
    <w:rsid w:val="00442CB2"/>
    <w:rsid w:val="0044647A"/>
    <w:rsid w:val="00446D4A"/>
    <w:rsid w:val="00471837"/>
    <w:rsid w:val="00471F0B"/>
    <w:rsid w:val="00473306"/>
    <w:rsid w:val="00481630"/>
    <w:rsid w:val="004A3285"/>
    <w:rsid w:val="004D31DD"/>
    <w:rsid w:val="004D63B0"/>
    <w:rsid w:val="004E23A4"/>
    <w:rsid w:val="004E2A21"/>
    <w:rsid w:val="004E4B16"/>
    <w:rsid w:val="004E69D7"/>
    <w:rsid w:val="005000B0"/>
    <w:rsid w:val="00506779"/>
    <w:rsid w:val="00511B19"/>
    <w:rsid w:val="005179B2"/>
    <w:rsid w:val="00517EAC"/>
    <w:rsid w:val="005225B8"/>
    <w:rsid w:val="00525E2D"/>
    <w:rsid w:val="00541C1C"/>
    <w:rsid w:val="00543BA6"/>
    <w:rsid w:val="005704CD"/>
    <w:rsid w:val="00582A91"/>
    <w:rsid w:val="00582B2A"/>
    <w:rsid w:val="00587CD8"/>
    <w:rsid w:val="00596483"/>
    <w:rsid w:val="005A2C80"/>
    <w:rsid w:val="005A4A7C"/>
    <w:rsid w:val="005A5063"/>
    <w:rsid w:val="005A6C33"/>
    <w:rsid w:val="005A6F6A"/>
    <w:rsid w:val="005B0BB3"/>
    <w:rsid w:val="005C2A94"/>
    <w:rsid w:val="005D457E"/>
    <w:rsid w:val="005D58FF"/>
    <w:rsid w:val="005D7C1B"/>
    <w:rsid w:val="005E2A78"/>
    <w:rsid w:val="005E603A"/>
    <w:rsid w:val="005F25CF"/>
    <w:rsid w:val="005F6C93"/>
    <w:rsid w:val="005F7192"/>
    <w:rsid w:val="0063251C"/>
    <w:rsid w:val="00637F54"/>
    <w:rsid w:val="00644EE4"/>
    <w:rsid w:val="006533EA"/>
    <w:rsid w:val="0066029A"/>
    <w:rsid w:val="00664CB6"/>
    <w:rsid w:val="00685017"/>
    <w:rsid w:val="00685741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90F1F"/>
    <w:rsid w:val="007961BC"/>
    <w:rsid w:val="007A0FB1"/>
    <w:rsid w:val="007B1EB1"/>
    <w:rsid w:val="007B29D6"/>
    <w:rsid w:val="007B5B27"/>
    <w:rsid w:val="007C05D4"/>
    <w:rsid w:val="007C5441"/>
    <w:rsid w:val="007D12F7"/>
    <w:rsid w:val="007D4888"/>
    <w:rsid w:val="007F6DA9"/>
    <w:rsid w:val="008134BB"/>
    <w:rsid w:val="00817C52"/>
    <w:rsid w:val="00823297"/>
    <w:rsid w:val="00837872"/>
    <w:rsid w:val="0084443F"/>
    <w:rsid w:val="008526E1"/>
    <w:rsid w:val="00854FEE"/>
    <w:rsid w:val="00856100"/>
    <w:rsid w:val="008610DF"/>
    <w:rsid w:val="00862ACC"/>
    <w:rsid w:val="008631DE"/>
    <w:rsid w:val="008675C3"/>
    <w:rsid w:val="00873A31"/>
    <w:rsid w:val="0088747B"/>
    <w:rsid w:val="008903F8"/>
    <w:rsid w:val="00893350"/>
    <w:rsid w:val="00895EBE"/>
    <w:rsid w:val="008A4354"/>
    <w:rsid w:val="008A7AD1"/>
    <w:rsid w:val="008B5664"/>
    <w:rsid w:val="008C0FCA"/>
    <w:rsid w:val="008C4019"/>
    <w:rsid w:val="008D1F88"/>
    <w:rsid w:val="008E7BF2"/>
    <w:rsid w:val="008F2429"/>
    <w:rsid w:val="00916424"/>
    <w:rsid w:val="009247FF"/>
    <w:rsid w:val="009315A6"/>
    <w:rsid w:val="00935DED"/>
    <w:rsid w:val="00936B5C"/>
    <w:rsid w:val="00941E96"/>
    <w:rsid w:val="00943B0A"/>
    <w:rsid w:val="00955CBF"/>
    <w:rsid w:val="0096451D"/>
    <w:rsid w:val="00964884"/>
    <w:rsid w:val="009708C4"/>
    <w:rsid w:val="0099022A"/>
    <w:rsid w:val="00995B2D"/>
    <w:rsid w:val="00996BAB"/>
    <w:rsid w:val="00996F95"/>
    <w:rsid w:val="009A5B75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32B38"/>
    <w:rsid w:val="00A33403"/>
    <w:rsid w:val="00A36128"/>
    <w:rsid w:val="00A36A64"/>
    <w:rsid w:val="00A5502B"/>
    <w:rsid w:val="00A66ECE"/>
    <w:rsid w:val="00A75D44"/>
    <w:rsid w:val="00A85650"/>
    <w:rsid w:val="00A91563"/>
    <w:rsid w:val="00A95E67"/>
    <w:rsid w:val="00A970EA"/>
    <w:rsid w:val="00AA5EEC"/>
    <w:rsid w:val="00AB4478"/>
    <w:rsid w:val="00AC6F9A"/>
    <w:rsid w:val="00AD43B2"/>
    <w:rsid w:val="00AE689E"/>
    <w:rsid w:val="00B03B14"/>
    <w:rsid w:val="00B0591C"/>
    <w:rsid w:val="00B117CC"/>
    <w:rsid w:val="00B168CD"/>
    <w:rsid w:val="00B214C5"/>
    <w:rsid w:val="00B3005B"/>
    <w:rsid w:val="00B30596"/>
    <w:rsid w:val="00B40013"/>
    <w:rsid w:val="00B4423B"/>
    <w:rsid w:val="00B4702C"/>
    <w:rsid w:val="00B51975"/>
    <w:rsid w:val="00B6299A"/>
    <w:rsid w:val="00B648FF"/>
    <w:rsid w:val="00B72405"/>
    <w:rsid w:val="00B77F76"/>
    <w:rsid w:val="00B8488A"/>
    <w:rsid w:val="00B9418D"/>
    <w:rsid w:val="00BA278C"/>
    <w:rsid w:val="00BA5F0B"/>
    <w:rsid w:val="00BB602F"/>
    <w:rsid w:val="00BC4665"/>
    <w:rsid w:val="00BC711E"/>
    <w:rsid w:val="00BE07B0"/>
    <w:rsid w:val="00BF5371"/>
    <w:rsid w:val="00C03D71"/>
    <w:rsid w:val="00C25D4F"/>
    <w:rsid w:val="00C37E06"/>
    <w:rsid w:val="00C46816"/>
    <w:rsid w:val="00C46F61"/>
    <w:rsid w:val="00C47EE0"/>
    <w:rsid w:val="00C60665"/>
    <w:rsid w:val="00C6132A"/>
    <w:rsid w:val="00C6334D"/>
    <w:rsid w:val="00C728DC"/>
    <w:rsid w:val="00C76CCF"/>
    <w:rsid w:val="00C83E89"/>
    <w:rsid w:val="00C908BD"/>
    <w:rsid w:val="00C90F1F"/>
    <w:rsid w:val="00CB61B0"/>
    <w:rsid w:val="00CC64EE"/>
    <w:rsid w:val="00CD5559"/>
    <w:rsid w:val="00CE238B"/>
    <w:rsid w:val="00CE4368"/>
    <w:rsid w:val="00CE6F2E"/>
    <w:rsid w:val="00CF00A2"/>
    <w:rsid w:val="00CF1FA2"/>
    <w:rsid w:val="00CF6008"/>
    <w:rsid w:val="00D01AAF"/>
    <w:rsid w:val="00D07FFB"/>
    <w:rsid w:val="00D10126"/>
    <w:rsid w:val="00D2628B"/>
    <w:rsid w:val="00D33A00"/>
    <w:rsid w:val="00D34246"/>
    <w:rsid w:val="00D35EBE"/>
    <w:rsid w:val="00D362C7"/>
    <w:rsid w:val="00D4464F"/>
    <w:rsid w:val="00D44CF1"/>
    <w:rsid w:val="00D45F05"/>
    <w:rsid w:val="00D64FC4"/>
    <w:rsid w:val="00D66B7A"/>
    <w:rsid w:val="00D74192"/>
    <w:rsid w:val="00D8008D"/>
    <w:rsid w:val="00D8165C"/>
    <w:rsid w:val="00D909EE"/>
    <w:rsid w:val="00D92C5F"/>
    <w:rsid w:val="00DB0582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E0580"/>
    <w:rsid w:val="00DE30D7"/>
    <w:rsid w:val="00DF164B"/>
    <w:rsid w:val="00DF35C5"/>
    <w:rsid w:val="00E1698C"/>
    <w:rsid w:val="00E23003"/>
    <w:rsid w:val="00E30D5A"/>
    <w:rsid w:val="00E32ABC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9097F"/>
    <w:rsid w:val="00E96C89"/>
    <w:rsid w:val="00EA7354"/>
    <w:rsid w:val="00EA7857"/>
    <w:rsid w:val="00EA7FFD"/>
    <w:rsid w:val="00EB127C"/>
    <w:rsid w:val="00EB4FEA"/>
    <w:rsid w:val="00EB6C8A"/>
    <w:rsid w:val="00EC6F58"/>
    <w:rsid w:val="00ED0DE1"/>
    <w:rsid w:val="00ED47C2"/>
    <w:rsid w:val="00EE2DAE"/>
    <w:rsid w:val="00EE75CB"/>
    <w:rsid w:val="00F0518D"/>
    <w:rsid w:val="00F06DEC"/>
    <w:rsid w:val="00F1182E"/>
    <w:rsid w:val="00F1766B"/>
    <w:rsid w:val="00F17F9C"/>
    <w:rsid w:val="00F2346F"/>
    <w:rsid w:val="00F237DC"/>
    <w:rsid w:val="00F25DB9"/>
    <w:rsid w:val="00F311ED"/>
    <w:rsid w:val="00F41B29"/>
    <w:rsid w:val="00F476FD"/>
    <w:rsid w:val="00F66247"/>
    <w:rsid w:val="00F9674C"/>
    <w:rsid w:val="00FA0855"/>
    <w:rsid w:val="00FA3F34"/>
    <w:rsid w:val="00FA446E"/>
    <w:rsid w:val="00FA565C"/>
    <w:rsid w:val="00FB5CDC"/>
    <w:rsid w:val="00FD7B52"/>
    <w:rsid w:val="00FE1445"/>
    <w:rsid w:val="00FE3C8D"/>
    <w:rsid w:val="00FE6606"/>
    <w:rsid w:val="00FE7AAF"/>
    <w:rsid w:val="00FF16A4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877284-332F-4BE0-A6B3-719431D4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717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346</cp:revision>
  <cp:lastPrinted>2017-03-08T07:58:00Z</cp:lastPrinted>
  <dcterms:created xsi:type="dcterms:W3CDTF">2024-10-13T06:02:00Z</dcterms:created>
  <dcterms:modified xsi:type="dcterms:W3CDTF">2024-10-20T08:20:00Z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